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091" w:rsidRPr="00DE09F5" w:rsidRDefault="00CC0091" w:rsidP="00CC0091">
      <w:pPr>
        <w:jc w:val="center"/>
        <w:rPr>
          <w:rFonts w:cs="B Nazanin"/>
          <w:b/>
          <w:bCs/>
          <w:rtl/>
          <w:lang w:bidi="fa-IR"/>
        </w:rPr>
      </w:pPr>
      <w:r w:rsidRPr="00DE09F5">
        <w:rPr>
          <w:rFonts w:cs="B Nazanin" w:hint="cs"/>
          <w:b/>
          <w:bCs/>
          <w:rtl/>
          <w:lang w:bidi="fa-IR"/>
        </w:rPr>
        <w:t xml:space="preserve">فهرست دروس قابل ارائه در هر نیمسال تحصیلی در رشته روانشناسی گرایش عمومي </w:t>
      </w:r>
    </w:p>
    <w:p w:rsidR="00CC0091" w:rsidRPr="00DE09F5" w:rsidRDefault="00CC0091" w:rsidP="00CC0091">
      <w:pPr>
        <w:jc w:val="center"/>
        <w:rPr>
          <w:rFonts w:cs="B Nazanin"/>
          <w:b/>
          <w:bCs/>
          <w:rtl/>
          <w:lang w:bidi="fa-IR"/>
        </w:rPr>
      </w:pPr>
      <w:r w:rsidRPr="00DE09F5">
        <w:rPr>
          <w:rFonts w:cs="B Nazanin" w:hint="cs"/>
          <w:b/>
          <w:bCs/>
          <w:rtl/>
          <w:lang w:bidi="fa-IR"/>
        </w:rPr>
        <w:t>مقطع کارشناسی ارشد</w:t>
      </w:r>
    </w:p>
    <w:tbl>
      <w:tblPr>
        <w:bidiVisual/>
        <w:tblW w:w="10877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2632"/>
        <w:gridCol w:w="588"/>
        <w:gridCol w:w="615"/>
        <w:gridCol w:w="660"/>
        <w:gridCol w:w="8"/>
        <w:gridCol w:w="720"/>
        <w:gridCol w:w="348"/>
        <w:gridCol w:w="2240"/>
        <w:gridCol w:w="588"/>
        <w:gridCol w:w="616"/>
        <w:gridCol w:w="705"/>
        <w:gridCol w:w="723"/>
      </w:tblGrid>
      <w:tr w:rsidR="00CC0091" w:rsidRPr="005D72E1" w:rsidTr="00D8340D">
        <w:tc>
          <w:tcPr>
            <w:tcW w:w="5657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نیمسال اول </w:t>
            </w:r>
          </w:p>
        </w:tc>
        <w:tc>
          <w:tcPr>
            <w:tcW w:w="522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نیمسال دوم </w:t>
            </w:r>
          </w:p>
        </w:tc>
      </w:tr>
      <w:tr w:rsidR="00CC0091" w:rsidRPr="005D72E1" w:rsidTr="00D8340D">
        <w:trPr>
          <w:trHeight w:val="249"/>
        </w:trPr>
        <w:tc>
          <w:tcPr>
            <w:tcW w:w="434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CC0091" w:rsidRPr="005D72E1" w:rsidRDefault="00CC0091" w:rsidP="00C536F4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632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660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8" w:type="dxa"/>
            <w:gridSpan w:val="2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  <w:tc>
          <w:tcPr>
            <w:tcW w:w="348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CC0091" w:rsidRPr="005D72E1" w:rsidRDefault="00CC0091" w:rsidP="00C536F4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240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6" w:type="dxa"/>
            <w:tcBorders>
              <w:top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705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3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</w:tr>
      <w:tr w:rsidR="00CC0091" w:rsidRPr="005D72E1" w:rsidTr="00D8340D">
        <w:trPr>
          <w:trHeight w:val="301"/>
        </w:trPr>
        <w:tc>
          <w:tcPr>
            <w:tcW w:w="434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CC0091" w:rsidRPr="005D72E1" w:rsidTr="00D8340D">
        <w:trPr>
          <w:trHeight w:val="288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632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روانشناسي رشد پيشرفته</w:t>
            </w:r>
          </w:p>
        </w:tc>
        <w:tc>
          <w:tcPr>
            <w:tcW w:w="588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240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روش تحقيق در روانشناسي</w:t>
            </w:r>
          </w:p>
        </w:tc>
        <w:tc>
          <w:tcPr>
            <w:tcW w:w="588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616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CC0091" w:rsidRPr="005D72E1" w:rsidTr="00D8340D">
        <w:trPr>
          <w:trHeight w:val="155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C0091" w:rsidRPr="005D72E1" w:rsidTr="00D8340D">
        <w:trPr>
          <w:trHeight w:val="223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632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پسيكوفيزيولوژي و نوروپسيكولوژي</w:t>
            </w:r>
          </w:p>
        </w:tc>
        <w:tc>
          <w:tcPr>
            <w:tcW w:w="588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240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انگيزش وهيجان</w:t>
            </w:r>
          </w:p>
        </w:tc>
        <w:tc>
          <w:tcPr>
            <w:tcW w:w="588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CC0091" w:rsidRPr="005D72E1" w:rsidTr="00D8340D">
        <w:trPr>
          <w:trHeight w:val="244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C0091" w:rsidRPr="005D72E1" w:rsidTr="00D8340D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C0091" w:rsidRPr="005D72E1" w:rsidTr="00D8340D">
        <w:trPr>
          <w:trHeight w:val="210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632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روش هاي آماري پيشرفته</w:t>
            </w:r>
          </w:p>
        </w:tc>
        <w:tc>
          <w:tcPr>
            <w:tcW w:w="588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615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240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روانشناسي تجربي</w:t>
            </w:r>
          </w:p>
        </w:tc>
        <w:tc>
          <w:tcPr>
            <w:tcW w:w="588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CC0091" w:rsidRPr="005D72E1" w:rsidTr="00D8340D">
        <w:trPr>
          <w:trHeight w:val="349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C0091" w:rsidRPr="005D72E1" w:rsidTr="00D8340D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C0091" w:rsidRPr="005D72E1" w:rsidTr="00D8340D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632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روانشناسي عمومي پيشرفته</w:t>
            </w:r>
          </w:p>
        </w:tc>
        <w:tc>
          <w:tcPr>
            <w:tcW w:w="588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615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240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روانشناسي اجتماعي پيشرفته</w:t>
            </w:r>
          </w:p>
        </w:tc>
        <w:tc>
          <w:tcPr>
            <w:tcW w:w="588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CC0091" w:rsidRPr="005D72E1" w:rsidTr="00D8340D">
        <w:trPr>
          <w:trHeight w:val="353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C0091" w:rsidRPr="005D72E1" w:rsidTr="00D8340D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2632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نظريه هاي شخصيت</w:t>
            </w:r>
          </w:p>
        </w:tc>
        <w:tc>
          <w:tcPr>
            <w:tcW w:w="588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8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2240" w:type="dxa"/>
            <w:vMerge w:val="restart"/>
            <w:vAlign w:val="center"/>
          </w:tcPr>
          <w:p w:rsidR="00CC0091" w:rsidRPr="00272F47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72F47">
              <w:rPr>
                <w:rFonts w:cs="B Nazanin" w:hint="cs"/>
                <w:sz w:val="22"/>
                <w:szCs w:val="22"/>
                <w:rtl/>
                <w:lang w:bidi="fa-IR"/>
              </w:rPr>
              <w:t>روانشناسي كودكان استثنايي</w:t>
            </w:r>
          </w:p>
        </w:tc>
        <w:tc>
          <w:tcPr>
            <w:tcW w:w="588" w:type="dxa"/>
            <w:vMerge w:val="restart"/>
            <w:vAlign w:val="center"/>
          </w:tcPr>
          <w:p w:rsidR="00CC0091" w:rsidRPr="00272F47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72F47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616" w:type="dxa"/>
            <w:vAlign w:val="center"/>
          </w:tcPr>
          <w:p w:rsidR="00CC0091" w:rsidRPr="00272F47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72F47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CC0091" w:rsidRPr="005D72E1" w:rsidTr="00D8340D">
        <w:trPr>
          <w:trHeight w:val="477"/>
        </w:trPr>
        <w:tc>
          <w:tcPr>
            <w:tcW w:w="434" w:type="dxa"/>
            <w:vMerge/>
            <w:tcBorders>
              <w:left w:val="thinThickSmallGap" w:sz="12" w:space="0" w:color="auto"/>
            </w:tcBorders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</w:tcPr>
          <w:p w:rsidR="00CC0091" w:rsidRPr="00272F47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CC0091" w:rsidRPr="00272F47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</w:tcPr>
          <w:p w:rsidR="00CC0091" w:rsidRPr="00272F47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272F4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CC0091" w:rsidRPr="005D72E1" w:rsidTr="00D8340D">
        <w:tc>
          <w:tcPr>
            <w:tcW w:w="5657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کل واحد ها:    12</w:t>
            </w:r>
          </w:p>
        </w:tc>
        <w:tc>
          <w:tcPr>
            <w:tcW w:w="522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کل واحدها:   12</w:t>
            </w:r>
          </w:p>
        </w:tc>
      </w:tr>
      <w:tr w:rsidR="00CC0091" w:rsidRPr="005D72E1" w:rsidTr="00D8340D">
        <w:tc>
          <w:tcPr>
            <w:tcW w:w="5657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نیمسال سوم </w:t>
            </w:r>
          </w:p>
        </w:tc>
        <w:tc>
          <w:tcPr>
            <w:tcW w:w="522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نیمسال چهارم</w:t>
            </w:r>
          </w:p>
        </w:tc>
      </w:tr>
      <w:tr w:rsidR="00CC0091" w:rsidRPr="005D72E1" w:rsidTr="00D8340D">
        <w:trPr>
          <w:trHeight w:val="249"/>
        </w:trPr>
        <w:tc>
          <w:tcPr>
            <w:tcW w:w="434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CC0091" w:rsidRPr="005D72E1" w:rsidRDefault="00CC0091" w:rsidP="00C536F4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632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668" w:type="dxa"/>
            <w:gridSpan w:val="2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0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  <w:tc>
          <w:tcPr>
            <w:tcW w:w="348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CC0091" w:rsidRPr="005D72E1" w:rsidRDefault="00CC0091" w:rsidP="00C536F4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240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6" w:type="dxa"/>
            <w:tcBorders>
              <w:top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705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3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</w:tr>
      <w:tr w:rsidR="00CC0091" w:rsidRPr="005D72E1" w:rsidTr="00D8340D">
        <w:trPr>
          <w:trHeight w:val="301"/>
        </w:trPr>
        <w:tc>
          <w:tcPr>
            <w:tcW w:w="434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CC0091" w:rsidRPr="005D72E1" w:rsidTr="00D8340D">
        <w:trPr>
          <w:trHeight w:val="288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632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روانشناسي يادگيري و تفكر</w:t>
            </w:r>
          </w:p>
        </w:tc>
        <w:tc>
          <w:tcPr>
            <w:tcW w:w="588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6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240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پايان نامه</w:t>
            </w:r>
          </w:p>
        </w:tc>
        <w:tc>
          <w:tcPr>
            <w:tcW w:w="588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616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پروژه</w:t>
            </w:r>
          </w:p>
        </w:tc>
      </w:tr>
      <w:tr w:rsidR="00CC0091" w:rsidRPr="005D72E1" w:rsidTr="00D8340D">
        <w:trPr>
          <w:trHeight w:val="155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C0091" w:rsidRPr="005D72E1" w:rsidTr="00D8340D">
        <w:trPr>
          <w:trHeight w:val="223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632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مباحث جديد در آسيب شناسي رواني</w:t>
            </w:r>
          </w:p>
        </w:tc>
        <w:tc>
          <w:tcPr>
            <w:tcW w:w="588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5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6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C0091" w:rsidRPr="005D72E1" w:rsidTr="00D8340D">
        <w:trPr>
          <w:trHeight w:val="244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C0091" w:rsidRPr="005D72E1" w:rsidTr="00D8340D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C0091" w:rsidRPr="005D72E1" w:rsidTr="00D8340D">
        <w:trPr>
          <w:trHeight w:val="210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632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پايان نامه</w:t>
            </w:r>
          </w:p>
        </w:tc>
        <w:tc>
          <w:tcPr>
            <w:tcW w:w="588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615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6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پروژه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C0091" w:rsidRPr="005D72E1" w:rsidTr="00D8340D">
        <w:trPr>
          <w:trHeight w:val="244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C0091" w:rsidRPr="005D72E1" w:rsidTr="00D8340D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C0091" w:rsidRPr="005D72E1" w:rsidTr="00D8340D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632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CC0091" w:rsidRPr="005D72E1" w:rsidRDefault="00CC0091" w:rsidP="00C536F4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C0091" w:rsidRPr="005D72E1" w:rsidTr="00D8340D">
        <w:trPr>
          <w:trHeight w:val="183"/>
        </w:trPr>
        <w:tc>
          <w:tcPr>
            <w:tcW w:w="434" w:type="dxa"/>
            <w:vMerge/>
            <w:tcBorders>
              <w:left w:val="thinThickSmallGap" w:sz="12" w:space="0" w:color="auto"/>
            </w:tcBorders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632" w:type="dxa"/>
            <w:vMerge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5" w:type="dxa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68" w:type="dxa"/>
            <w:gridSpan w:val="2"/>
            <w:vMerge/>
            <w:tcBorders>
              <w:right w:val="single" w:sz="4" w:space="0" w:color="auto"/>
            </w:tcBorders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40" w:type="dxa"/>
            <w:vMerge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CC0091" w:rsidRPr="005D72E1" w:rsidRDefault="00CC0091" w:rsidP="00C536F4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CC0091" w:rsidRPr="005D72E1" w:rsidTr="00D8340D">
        <w:tc>
          <w:tcPr>
            <w:tcW w:w="5657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کل واحد ها:    8</w:t>
            </w:r>
          </w:p>
        </w:tc>
        <w:tc>
          <w:tcPr>
            <w:tcW w:w="522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C0091" w:rsidRPr="005D72E1" w:rsidRDefault="00CC0091" w:rsidP="00C536F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کل واحدها:   4</w:t>
            </w:r>
          </w:p>
        </w:tc>
      </w:tr>
    </w:tbl>
    <w:p w:rsidR="00CC0091" w:rsidRPr="00DE09F5" w:rsidRDefault="00CC0091" w:rsidP="00CC0091">
      <w:pPr>
        <w:rPr>
          <w:rFonts w:cs="B Nazanin"/>
          <w:b/>
          <w:bCs/>
          <w:rtl/>
          <w:lang w:bidi="fa-IR"/>
        </w:rPr>
      </w:pPr>
    </w:p>
    <w:p w:rsidR="00477F1D" w:rsidRDefault="00477F1D" w:rsidP="00477F1D">
      <w:pPr>
        <w:jc w:val="center"/>
        <w:rPr>
          <w:rFonts w:cs="B Nazanin"/>
          <w:b/>
          <w:bCs/>
          <w:rtl/>
          <w:lang w:bidi="fa-IR"/>
        </w:rPr>
      </w:pPr>
    </w:p>
    <w:p w:rsidR="005D628B" w:rsidRDefault="005D628B" w:rsidP="005D628B">
      <w:pPr>
        <w:jc w:val="center"/>
        <w:rPr>
          <w:rFonts w:cs="B Nazanin"/>
          <w:b/>
          <w:bCs/>
          <w:lang w:bidi="fa-IR"/>
        </w:rPr>
      </w:pPr>
    </w:p>
    <w:p w:rsidR="005D628B" w:rsidRDefault="005D628B" w:rsidP="005D628B">
      <w:pPr>
        <w:jc w:val="center"/>
        <w:rPr>
          <w:rFonts w:cs="B Nazanin"/>
          <w:b/>
          <w:bCs/>
          <w:lang w:bidi="fa-IR"/>
        </w:rPr>
      </w:pPr>
    </w:p>
    <w:p w:rsidR="005D628B" w:rsidRDefault="005D628B" w:rsidP="005D628B">
      <w:pPr>
        <w:jc w:val="center"/>
        <w:rPr>
          <w:rFonts w:cs="B Nazanin"/>
          <w:b/>
          <w:bCs/>
          <w:lang w:bidi="fa-IR"/>
        </w:rPr>
      </w:pPr>
    </w:p>
    <w:p w:rsidR="005D628B" w:rsidRDefault="005D628B" w:rsidP="005D628B">
      <w:pPr>
        <w:jc w:val="center"/>
        <w:rPr>
          <w:rFonts w:cs="B Nazanin"/>
          <w:b/>
          <w:bCs/>
          <w:lang w:bidi="fa-IR"/>
        </w:rPr>
      </w:pPr>
    </w:p>
    <w:p w:rsidR="005D628B" w:rsidRDefault="005D628B" w:rsidP="005D628B">
      <w:pPr>
        <w:jc w:val="center"/>
        <w:rPr>
          <w:rFonts w:cs="B Nazanin"/>
          <w:b/>
          <w:bCs/>
          <w:lang w:bidi="fa-IR"/>
        </w:rPr>
      </w:pPr>
    </w:p>
    <w:p w:rsidR="005D628B" w:rsidRDefault="005D628B" w:rsidP="005D628B">
      <w:pPr>
        <w:jc w:val="center"/>
        <w:rPr>
          <w:rFonts w:cs="B Nazanin"/>
          <w:b/>
          <w:bCs/>
          <w:lang w:bidi="fa-IR"/>
        </w:rPr>
      </w:pPr>
    </w:p>
    <w:p w:rsidR="005D628B" w:rsidRPr="00DE09F5" w:rsidRDefault="005D628B" w:rsidP="005D628B">
      <w:pPr>
        <w:jc w:val="center"/>
        <w:rPr>
          <w:rFonts w:cs="B Nazanin"/>
          <w:b/>
          <w:bCs/>
          <w:rtl/>
          <w:lang w:bidi="fa-IR"/>
        </w:rPr>
      </w:pPr>
      <w:r w:rsidRPr="00DE09F5">
        <w:rPr>
          <w:rFonts w:cs="B Nazanin" w:hint="cs"/>
          <w:b/>
          <w:bCs/>
          <w:rtl/>
          <w:lang w:bidi="fa-IR"/>
        </w:rPr>
        <w:lastRenderedPageBreak/>
        <w:t xml:space="preserve">فهرست دروس قابل ارائه در هر نیمسال تحصیلی در رشته روانشناسی گرایش </w:t>
      </w:r>
      <w:r>
        <w:rPr>
          <w:rFonts w:cs="B Nazanin" w:hint="cs"/>
          <w:b/>
          <w:bCs/>
          <w:rtl/>
          <w:lang w:bidi="fa-IR"/>
        </w:rPr>
        <w:t>صنعتی و سازمانی</w:t>
      </w:r>
    </w:p>
    <w:p w:rsidR="005D628B" w:rsidRPr="00DE09F5" w:rsidRDefault="005D628B" w:rsidP="005D628B">
      <w:pPr>
        <w:jc w:val="center"/>
        <w:rPr>
          <w:rFonts w:cs="B Nazanin"/>
          <w:b/>
          <w:bCs/>
          <w:rtl/>
          <w:lang w:bidi="fa-IR"/>
        </w:rPr>
      </w:pPr>
      <w:r w:rsidRPr="00DE09F5">
        <w:rPr>
          <w:rFonts w:cs="B Nazanin" w:hint="cs"/>
          <w:b/>
          <w:bCs/>
          <w:rtl/>
          <w:lang w:bidi="fa-IR"/>
        </w:rPr>
        <w:t>مقطع کارشناسی ارشد</w:t>
      </w:r>
    </w:p>
    <w:tbl>
      <w:tblPr>
        <w:bidiVisual/>
        <w:tblW w:w="10877" w:type="dxa"/>
        <w:tblInd w:w="-1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2520"/>
        <w:gridCol w:w="658"/>
        <w:gridCol w:w="629"/>
        <w:gridCol w:w="687"/>
        <w:gridCol w:w="10"/>
        <w:gridCol w:w="720"/>
        <w:gridCol w:w="348"/>
        <w:gridCol w:w="2239"/>
        <w:gridCol w:w="588"/>
        <w:gridCol w:w="616"/>
        <w:gridCol w:w="705"/>
        <w:gridCol w:w="723"/>
      </w:tblGrid>
      <w:tr w:rsidR="005D628B" w:rsidRPr="005D72E1" w:rsidTr="00547E6F">
        <w:tc>
          <w:tcPr>
            <w:tcW w:w="5658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نیمسال اول </w:t>
            </w:r>
          </w:p>
        </w:tc>
        <w:tc>
          <w:tcPr>
            <w:tcW w:w="5219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نیمسال دوم </w:t>
            </w:r>
          </w:p>
        </w:tc>
      </w:tr>
      <w:tr w:rsidR="005D628B" w:rsidRPr="005D72E1" w:rsidTr="00547E6F">
        <w:trPr>
          <w:trHeight w:val="249"/>
        </w:trPr>
        <w:tc>
          <w:tcPr>
            <w:tcW w:w="434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5D628B" w:rsidRPr="005D72E1" w:rsidRDefault="005D628B" w:rsidP="00547E6F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520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65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29" w:type="dxa"/>
            <w:tcBorders>
              <w:top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687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30" w:type="dxa"/>
            <w:gridSpan w:val="2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  <w:tc>
          <w:tcPr>
            <w:tcW w:w="348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5D628B" w:rsidRPr="005D72E1" w:rsidRDefault="005D628B" w:rsidP="00547E6F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239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6" w:type="dxa"/>
            <w:tcBorders>
              <w:top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705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3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</w:tr>
      <w:tr w:rsidR="005D628B" w:rsidRPr="005D72E1" w:rsidTr="00547E6F">
        <w:trPr>
          <w:trHeight w:val="301"/>
        </w:trPr>
        <w:tc>
          <w:tcPr>
            <w:tcW w:w="434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687" w:type="dxa"/>
            <w:vMerge/>
            <w:tcBorders>
              <w:right w:val="single" w:sz="4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30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D628B" w:rsidRPr="005D72E1" w:rsidTr="00547E6F">
        <w:trPr>
          <w:trHeight w:val="288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520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آمار استنباطی پیشرفته</w:t>
            </w:r>
          </w:p>
        </w:tc>
        <w:tc>
          <w:tcPr>
            <w:tcW w:w="658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629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87" w:type="dxa"/>
            <w:vMerge w:val="restart"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30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239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روانشناسی بهره وری</w:t>
            </w:r>
          </w:p>
        </w:tc>
        <w:tc>
          <w:tcPr>
            <w:tcW w:w="588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5D628B" w:rsidRPr="005D72E1" w:rsidTr="00547E6F">
        <w:trPr>
          <w:trHeight w:val="155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87" w:type="dxa"/>
            <w:vMerge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30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5D628B" w:rsidRPr="005D72E1" w:rsidTr="00547E6F">
        <w:trPr>
          <w:trHeight w:val="374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520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روش تحقیق پیشرفته</w:t>
            </w:r>
          </w:p>
        </w:tc>
        <w:tc>
          <w:tcPr>
            <w:tcW w:w="658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629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87" w:type="dxa"/>
            <w:vMerge w:val="restart"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30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239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نگرش ها و انگیزش شغلی</w:t>
            </w:r>
          </w:p>
        </w:tc>
        <w:tc>
          <w:tcPr>
            <w:tcW w:w="588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5D628B" w:rsidRPr="005D72E1" w:rsidTr="00547E6F">
        <w:trPr>
          <w:trHeight w:val="228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87" w:type="dxa"/>
            <w:vMerge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30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5D628B" w:rsidRPr="005D72E1" w:rsidTr="00547E6F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687" w:type="dxa"/>
            <w:vMerge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30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5D628B" w:rsidRPr="005D72E1" w:rsidTr="00547E6F">
        <w:trPr>
          <w:trHeight w:val="210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520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روانشناسی اجتماعی پیشرفته</w:t>
            </w:r>
          </w:p>
        </w:tc>
        <w:tc>
          <w:tcPr>
            <w:tcW w:w="658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29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87" w:type="dxa"/>
            <w:vMerge w:val="restart"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30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239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آموزش نیروی انسانی</w:t>
            </w:r>
          </w:p>
        </w:tc>
        <w:tc>
          <w:tcPr>
            <w:tcW w:w="588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5D628B" w:rsidRPr="005D72E1" w:rsidTr="00547E6F">
        <w:trPr>
          <w:trHeight w:val="349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87" w:type="dxa"/>
            <w:vMerge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30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5D628B" w:rsidRPr="005D72E1" w:rsidTr="00547E6F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87" w:type="dxa"/>
            <w:vMerge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30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5D628B" w:rsidRPr="005D72E1" w:rsidTr="00547E6F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520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روانشناسی سازمانی</w:t>
            </w:r>
          </w:p>
        </w:tc>
        <w:tc>
          <w:tcPr>
            <w:tcW w:w="658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29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87" w:type="dxa"/>
            <w:vMerge w:val="restart"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30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239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نظریه های سازمانی</w:t>
            </w:r>
          </w:p>
        </w:tc>
        <w:tc>
          <w:tcPr>
            <w:tcW w:w="588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</w:tr>
      <w:tr w:rsidR="005D628B" w:rsidRPr="005D72E1" w:rsidTr="00547E6F">
        <w:trPr>
          <w:trHeight w:val="353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87" w:type="dxa"/>
            <w:vMerge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30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5D628B" w:rsidRPr="005D72E1" w:rsidTr="00547E6F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2520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87" w:type="dxa"/>
            <w:vMerge w:val="restart"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30" w:type="dxa"/>
            <w:gridSpan w:val="2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2239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روابط صنعتی</w:t>
            </w:r>
          </w:p>
        </w:tc>
        <w:tc>
          <w:tcPr>
            <w:tcW w:w="588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0F3EB5" w:rsidRDefault="005D628B" w:rsidP="00547E6F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F3EB5">
              <w:rPr>
                <w:rFonts w:cs="B Nazanin" w:hint="cs"/>
                <w:sz w:val="20"/>
                <w:szCs w:val="20"/>
                <w:rtl/>
                <w:lang w:bidi="fa-IR"/>
              </w:rPr>
              <w:t>اختیاری</w:t>
            </w:r>
          </w:p>
        </w:tc>
      </w:tr>
      <w:tr w:rsidR="005D628B" w:rsidRPr="005D72E1" w:rsidTr="00547E6F">
        <w:trPr>
          <w:trHeight w:val="477"/>
        </w:trPr>
        <w:tc>
          <w:tcPr>
            <w:tcW w:w="434" w:type="dxa"/>
            <w:vMerge/>
            <w:tcBorders>
              <w:left w:val="thinThickSmallGap" w:sz="12" w:space="0" w:color="auto"/>
            </w:tcBorders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87" w:type="dxa"/>
            <w:vMerge/>
            <w:tcBorders>
              <w:right w:val="single" w:sz="4" w:space="0" w:color="auto"/>
            </w:tcBorders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30" w:type="dxa"/>
            <w:gridSpan w:val="2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</w:tcPr>
          <w:p w:rsidR="005D628B" w:rsidRPr="00786D58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D628B" w:rsidRPr="005D72E1" w:rsidTr="00547E6F">
        <w:tc>
          <w:tcPr>
            <w:tcW w:w="5658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کل واحد ها: 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5219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کل واحدها: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</w:tr>
      <w:tr w:rsidR="005D628B" w:rsidRPr="005D72E1" w:rsidTr="00547E6F">
        <w:tc>
          <w:tcPr>
            <w:tcW w:w="5658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nil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نیمسال سوم </w:t>
            </w:r>
          </w:p>
        </w:tc>
        <w:tc>
          <w:tcPr>
            <w:tcW w:w="5219" w:type="dxa"/>
            <w:gridSpan w:val="6"/>
            <w:tcBorders>
              <w:top w:val="thinThickSmallGap" w:sz="12" w:space="0" w:color="auto"/>
              <w:left w:val="nil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نیمسال چهارم</w:t>
            </w:r>
          </w:p>
        </w:tc>
      </w:tr>
      <w:tr w:rsidR="005D628B" w:rsidRPr="005D72E1" w:rsidTr="00547E6F">
        <w:trPr>
          <w:trHeight w:val="249"/>
        </w:trPr>
        <w:tc>
          <w:tcPr>
            <w:tcW w:w="434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5D628B" w:rsidRPr="005D72E1" w:rsidRDefault="005D628B" w:rsidP="00547E6F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520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658" w:type="dxa"/>
            <w:vMerge w:val="restart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5D628B" w:rsidRPr="00972175" w:rsidRDefault="005D628B" w:rsidP="00547E6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7217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واحد</w:t>
            </w:r>
          </w:p>
        </w:tc>
        <w:tc>
          <w:tcPr>
            <w:tcW w:w="629" w:type="dxa"/>
            <w:tcBorders>
              <w:top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697" w:type="dxa"/>
            <w:gridSpan w:val="2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0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  <w:tc>
          <w:tcPr>
            <w:tcW w:w="348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</w:tcPr>
          <w:p w:rsidR="005D628B" w:rsidRPr="005D72E1" w:rsidRDefault="005D628B" w:rsidP="00547E6F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239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واحد</w:t>
            </w:r>
          </w:p>
        </w:tc>
        <w:tc>
          <w:tcPr>
            <w:tcW w:w="616" w:type="dxa"/>
            <w:tcBorders>
              <w:top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تئوری</w:t>
            </w:r>
          </w:p>
        </w:tc>
        <w:tc>
          <w:tcPr>
            <w:tcW w:w="705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نیاز</w:t>
            </w:r>
          </w:p>
        </w:tc>
        <w:tc>
          <w:tcPr>
            <w:tcW w:w="723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درس</w:t>
            </w:r>
          </w:p>
        </w:tc>
      </w:tr>
      <w:tr w:rsidR="005D628B" w:rsidRPr="005D72E1" w:rsidTr="00547E6F">
        <w:trPr>
          <w:trHeight w:val="301"/>
        </w:trPr>
        <w:tc>
          <w:tcPr>
            <w:tcW w:w="434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697" w:type="dxa"/>
            <w:gridSpan w:val="2"/>
            <w:vMerge/>
            <w:tcBorders>
              <w:right w:val="single" w:sz="4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D628B" w:rsidRPr="005D72E1" w:rsidTr="00547E6F">
        <w:trPr>
          <w:trHeight w:val="21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520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بالندگی سازمانی پیشرفته</w:t>
            </w:r>
          </w:p>
        </w:tc>
        <w:tc>
          <w:tcPr>
            <w:tcW w:w="658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29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9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2239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پايان نامه</w:t>
            </w:r>
          </w:p>
        </w:tc>
        <w:tc>
          <w:tcPr>
            <w:tcW w:w="588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616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پروژه</w:t>
            </w:r>
          </w:p>
        </w:tc>
      </w:tr>
      <w:tr w:rsidR="005D628B" w:rsidRPr="005D72E1" w:rsidTr="00547E6F">
        <w:trPr>
          <w:trHeight w:val="155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5D628B" w:rsidRPr="005D72E1" w:rsidTr="00547E6F">
        <w:trPr>
          <w:trHeight w:val="223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2520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روانشناسی مصرف کننده</w:t>
            </w:r>
          </w:p>
        </w:tc>
        <w:tc>
          <w:tcPr>
            <w:tcW w:w="658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29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9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0F3EB5" w:rsidRDefault="005D628B" w:rsidP="00547E6F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F3EB5">
              <w:rPr>
                <w:rFonts w:cs="B Nazanin" w:hint="cs"/>
                <w:sz w:val="20"/>
                <w:szCs w:val="20"/>
                <w:rtl/>
                <w:lang w:bidi="fa-IR"/>
              </w:rPr>
              <w:t>اختیاری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5D628B" w:rsidRPr="005D72E1" w:rsidTr="00547E6F">
        <w:trPr>
          <w:trHeight w:val="244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5D628B" w:rsidRPr="005D72E1" w:rsidTr="00547E6F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5D628B" w:rsidRPr="005D72E1" w:rsidTr="00547E6F">
        <w:trPr>
          <w:trHeight w:val="210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2520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سمینار در تازه های روانشناسی صنعتی و سازمانی</w:t>
            </w:r>
          </w:p>
        </w:tc>
        <w:tc>
          <w:tcPr>
            <w:tcW w:w="658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29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9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5D628B" w:rsidRPr="005D72E1" w:rsidTr="00547E6F">
        <w:trPr>
          <w:trHeight w:val="228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5D628B" w:rsidRPr="005D72E1" w:rsidTr="00547E6F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5D628B" w:rsidRPr="005D72E1" w:rsidTr="00547E6F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2520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کارورزی در سازمان های تولیدی و خدماتی</w:t>
            </w:r>
          </w:p>
        </w:tc>
        <w:tc>
          <w:tcPr>
            <w:tcW w:w="658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29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9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اصلی</w:t>
            </w:r>
          </w:p>
        </w:tc>
        <w:tc>
          <w:tcPr>
            <w:tcW w:w="348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5D628B" w:rsidRPr="005D72E1" w:rsidTr="00547E6F">
        <w:trPr>
          <w:trHeight w:val="183"/>
        </w:trPr>
        <w:tc>
          <w:tcPr>
            <w:tcW w:w="434" w:type="dxa"/>
            <w:vMerge/>
            <w:tcBorders>
              <w:left w:val="thinThickSmallGap" w:sz="12" w:space="0" w:color="auto"/>
              <w:bottom w:val="single" w:sz="4" w:space="0" w:color="auto"/>
            </w:tcBorders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tcBorders>
              <w:bottom w:val="single" w:sz="4" w:space="0" w:color="auto"/>
            </w:tcBorders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69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48" w:type="dxa"/>
            <w:vMerge/>
            <w:tcBorders>
              <w:left w:val="thinThickSmallGap" w:sz="12" w:space="0" w:color="auto"/>
              <w:bottom w:val="thinThickSmallGap" w:sz="12" w:space="0" w:color="auto"/>
            </w:tcBorders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239" w:type="dxa"/>
            <w:vMerge/>
            <w:tcBorders>
              <w:bottom w:val="thinThickSmallGap" w:sz="12" w:space="0" w:color="auto"/>
            </w:tcBorders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88" w:type="dxa"/>
            <w:vMerge/>
            <w:tcBorders>
              <w:bottom w:val="thinThickSmallGap" w:sz="12" w:space="0" w:color="auto"/>
            </w:tcBorders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6" w:type="dxa"/>
            <w:tcBorders>
              <w:bottom w:val="thinThickSmallGap" w:sz="12" w:space="0" w:color="auto"/>
            </w:tcBorders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bottom w:val="thinThickSmallGap" w:sz="12" w:space="0" w:color="auto"/>
              <w:right w:val="single" w:sz="4" w:space="0" w:color="auto"/>
            </w:tcBorders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D628B" w:rsidRPr="005D72E1" w:rsidRDefault="005D628B" w:rsidP="00547E6F">
            <w:pPr>
              <w:spacing w:line="168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D628B" w:rsidRPr="005D72E1" w:rsidTr="00547E6F">
        <w:trPr>
          <w:trHeight w:val="72"/>
        </w:trPr>
        <w:tc>
          <w:tcPr>
            <w:tcW w:w="434" w:type="dxa"/>
            <w:vMerge w:val="restart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vAlign w:val="center"/>
          </w:tcPr>
          <w:p w:rsidR="005D628B" w:rsidRPr="00A63110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A63110">
              <w:rPr>
                <w:rFonts w:cs="B Nazanin" w:hint="cs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پایان نامه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6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پروژه</w:t>
            </w:r>
          </w:p>
        </w:tc>
        <w:tc>
          <w:tcPr>
            <w:tcW w:w="5219" w:type="dxa"/>
            <w:gridSpan w:val="6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کل واحدها:   4</w:t>
            </w:r>
          </w:p>
        </w:tc>
      </w:tr>
      <w:tr w:rsidR="005D628B" w:rsidRPr="005D72E1" w:rsidTr="00547E6F">
        <w:trPr>
          <w:trHeight w:val="70"/>
        </w:trPr>
        <w:tc>
          <w:tcPr>
            <w:tcW w:w="434" w:type="dxa"/>
            <w:vMerge/>
            <w:tcBorders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</w:tcPr>
          <w:p w:rsidR="005D628B" w:rsidRPr="00A63110" w:rsidRDefault="005D628B" w:rsidP="00547E6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thinThickSmallGap" w:sz="12" w:space="0" w:color="auto"/>
              <w:right w:val="single" w:sz="4" w:space="0" w:color="auto"/>
            </w:tcBorders>
          </w:tcPr>
          <w:p w:rsidR="005D628B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58" w:type="dxa"/>
            <w:vMerge/>
            <w:tcBorders>
              <w:left w:val="single" w:sz="4" w:space="0" w:color="auto"/>
              <w:bottom w:val="thinThickSmallGap" w:sz="12" w:space="0" w:color="auto"/>
              <w:right w:val="single" w:sz="4" w:space="0" w:color="auto"/>
            </w:tcBorders>
          </w:tcPr>
          <w:p w:rsidR="005D628B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</w:tcPr>
          <w:p w:rsidR="005D628B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697" w:type="dxa"/>
            <w:gridSpan w:val="2"/>
            <w:vMerge/>
            <w:tcBorders>
              <w:left w:val="single" w:sz="4" w:space="0" w:color="auto"/>
              <w:bottom w:val="thinThickSmallGap" w:sz="12" w:space="0" w:color="auto"/>
              <w:right w:val="single" w:sz="4" w:space="0" w:color="auto"/>
            </w:tcBorders>
          </w:tcPr>
          <w:p w:rsidR="005D628B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D628B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219" w:type="dxa"/>
            <w:gridSpan w:val="6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D628B" w:rsidRPr="005D72E1" w:rsidTr="00547E6F">
        <w:tc>
          <w:tcPr>
            <w:tcW w:w="5658" w:type="dxa"/>
            <w:gridSpan w:val="7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72E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کل واحد ها: 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12</w:t>
            </w:r>
          </w:p>
        </w:tc>
        <w:tc>
          <w:tcPr>
            <w:tcW w:w="5219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nil"/>
              <w:right w:val="nil"/>
            </w:tcBorders>
          </w:tcPr>
          <w:p w:rsidR="005D628B" w:rsidRPr="005D72E1" w:rsidRDefault="005D628B" w:rsidP="00547E6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5D628B" w:rsidRDefault="005D628B" w:rsidP="005D628B"/>
    <w:p w:rsidR="005D628B" w:rsidRDefault="005D628B" w:rsidP="005D628B">
      <w:pPr>
        <w:rPr>
          <w:rtl/>
        </w:rPr>
      </w:pPr>
    </w:p>
    <w:p w:rsidR="005D628B" w:rsidRDefault="005D628B" w:rsidP="005D628B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5D628B" w:rsidRDefault="005D628B" w:rsidP="005D628B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5D628B" w:rsidRDefault="005D628B" w:rsidP="005D628B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5D628B" w:rsidRDefault="005D628B" w:rsidP="005D628B">
      <w:pPr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5D628B" w:rsidRPr="00200349" w:rsidRDefault="005D628B" w:rsidP="005D628B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200349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برنامه جدول زمانی نیمسالی دروس دوره کارشناسی ارشد توانبخشی</w:t>
      </w:r>
    </w:p>
    <w:p w:rsidR="005D628B" w:rsidRPr="00200349" w:rsidRDefault="005D628B" w:rsidP="005D628B">
      <w:pPr>
        <w:rPr>
          <w:rFonts w:cs="B Nazanin"/>
          <w:rtl/>
          <w:lang w:bidi="fa-IR"/>
        </w:rPr>
      </w:pPr>
    </w:p>
    <w:p w:rsidR="005D628B" w:rsidRPr="00200349" w:rsidRDefault="005D628B" w:rsidP="005D628B">
      <w:pPr>
        <w:jc w:val="center"/>
        <w:rPr>
          <w:rFonts w:cs="B Nazanin"/>
          <w:rtl/>
          <w:lang w:bidi="fa-IR"/>
        </w:rPr>
      </w:pPr>
      <w:r w:rsidRPr="00200349">
        <w:rPr>
          <w:rFonts w:cs="B Nazanin" w:hint="cs"/>
          <w:rtl/>
          <w:lang w:bidi="fa-IR"/>
        </w:rPr>
        <w:t>نیمسال اول</w:t>
      </w:r>
      <w:r w:rsidRPr="00200349">
        <w:rPr>
          <w:rFonts w:cs="B Nazanin" w:hint="cs"/>
          <w:rtl/>
          <w:lang w:bidi="fa-IR"/>
        </w:rPr>
        <w:tab/>
      </w:r>
      <w:r w:rsidRPr="00200349">
        <w:rPr>
          <w:rFonts w:cs="B Nazanin" w:hint="cs"/>
          <w:rtl/>
          <w:lang w:bidi="fa-IR"/>
        </w:rPr>
        <w:tab/>
      </w:r>
      <w:r w:rsidRPr="00200349">
        <w:rPr>
          <w:rFonts w:cs="B Nazanin" w:hint="cs"/>
          <w:rtl/>
          <w:lang w:bidi="fa-IR"/>
        </w:rPr>
        <w:tab/>
      </w:r>
      <w:r w:rsidRPr="00200349">
        <w:rPr>
          <w:rFonts w:cs="B Nazanin" w:hint="cs"/>
          <w:rtl/>
          <w:lang w:bidi="fa-IR"/>
        </w:rPr>
        <w:tab/>
      </w:r>
      <w:r w:rsidRPr="00200349">
        <w:rPr>
          <w:rFonts w:cs="B Nazanin" w:hint="cs"/>
          <w:rtl/>
          <w:lang w:bidi="fa-IR"/>
        </w:rPr>
        <w:tab/>
      </w:r>
      <w:r w:rsidRPr="00200349">
        <w:rPr>
          <w:rFonts w:cs="B Nazanin" w:hint="cs"/>
          <w:rtl/>
          <w:lang w:bidi="fa-IR"/>
        </w:rPr>
        <w:tab/>
        <w:t>نیمسال سوم</w:t>
      </w:r>
    </w:p>
    <w:tbl>
      <w:tblPr>
        <w:bidiVisual/>
        <w:tblW w:w="10785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880"/>
        <w:gridCol w:w="661"/>
        <w:gridCol w:w="669"/>
        <w:gridCol w:w="1011"/>
        <w:gridCol w:w="566"/>
        <w:gridCol w:w="671"/>
        <w:gridCol w:w="2278"/>
        <w:gridCol w:w="661"/>
        <w:gridCol w:w="659"/>
        <w:gridCol w:w="11"/>
        <w:gridCol w:w="1011"/>
      </w:tblGrid>
      <w:tr w:rsidR="005D628B" w:rsidRPr="00200349" w:rsidTr="00547E6F">
        <w:trPr>
          <w:trHeight w:val="330"/>
        </w:trPr>
        <w:tc>
          <w:tcPr>
            <w:tcW w:w="707" w:type="dxa"/>
            <w:vMerge w:val="restart"/>
            <w:tcBorders>
              <w:top w:val="thickThinSmallGap" w:sz="12" w:space="0" w:color="auto"/>
              <w:lef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200349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880" w:type="dxa"/>
            <w:vMerge w:val="restart"/>
            <w:tcBorders>
              <w:top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200349">
              <w:rPr>
                <w:rFonts w:cs="B Nazanin" w:hint="cs"/>
                <w:b/>
                <w:bCs/>
                <w:rtl/>
                <w:lang w:bidi="fa-IR"/>
              </w:rPr>
              <w:t>نام درس</w:t>
            </w:r>
          </w:p>
        </w:tc>
        <w:tc>
          <w:tcPr>
            <w:tcW w:w="1330" w:type="dxa"/>
            <w:gridSpan w:val="2"/>
            <w:tcBorders>
              <w:top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200349">
              <w:rPr>
                <w:rFonts w:cs="B Nazanin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1011" w:type="dxa"/>
            <w:vMerge w:val="restart"/>
            <w:tcBorders>
              <w:top w:val="thickThinSmallGap" w:sz="12" w:space="0" w:color="auto"/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200349">
              <w:rPr>
                <w:rFonts w:cs="B Nazanin" w:hint="cs"/>
                <w:b/>
                <w:bCs/>
                <w:rtl/>
                <w:lang w:bidi="fa-IR"/>
              </w:rPr>
              <w:t>نوع درس</w:t>
            </w:r>
          </w:p>
        </w:tc>
        <w:tc>
          <w:tcPr>
            <w:tcW w:w="566" w:type="dxa"/>
            <w:vMerge w:val="restart"/>
            <w:tcBorders>
              <w:top w:val="nil"/>
              <w:left w:val="thickThinSmallGap" w:sz="12" w:space="0" w:color="auto"/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1" w:type="dxa"/>
            <w:vMerge w:val="restart"/>
            <w:tcBorders>
              <w:top w:val="thickThinSmallGap" w:sz="12" w:space="0" w:color="auto"/>
              <w:lef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200349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278" w:type="dxa"/>
            <w:vMerge w:val="restart"/>
            <w:tcBorders>
              <w:top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200349">
              <w:rPr>
                <w:rFonts w:cs="B Nazanin" w:hint="cs"/>
                <w:b/>
                <w:bCs/>
                <w:rtl/>
                <w:lang w:bidi="fa-IR"/>
              </w:rPr>
              <w:t xml:space="preserve">نام درس </w:t>
            </w:r>
          </w:p>
        </w:tc>
        <w:tc>
          <w:tcPr>
            <w:tcW w:w="1331" w:type="dxa"/>
            <w:gridSpan w:val="3"/>
            <w:tcBorders>
              <w:top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200349">
              <w:rPr>
                <w:rFonts w:cs="B Nazanin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1011" w:type="dxa"/>
            <w:vMerge w:val="restart"/>
            <w:tcBorders>
              <w:top w:val="thickThinSmallGap" w:sz="12" w:space="0" w:color="auto"/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200349">
              <w:rPr>
                <w:rFonts w:cs="B Nazanin" w:hint="cs"/>
                <w:b/>
                <w:bCs/>
                <w:rtl/>
                <w:lang w:bidi="fa-IR"/>
              </w:rPr>
              <w:t>نوع درس</w:t>
            </w:r>
          </w:p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D628B" w:rsidRPr="00200349" w:rsidTr="00547E6F">
        <w:trPr>
          <w:trHeight w:val="375"/>
        </w:trPr>
        <w:tc>
          <w:tcPr>
            <w:tcW w:w="707" w:type="dxa"/>
            <w:vMerge/>
            <w:tcBorders>
              <w:lef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880" w:type="dxa"/>
            <w:vMerge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61" w:type="dxa"/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200349">
              <w:rPr>
                <w:rFonts w:cs="B Nazanin" w:hint="cs"/>
                <w:b/>
                <w:bCs/>
                <w:rtl/>
                <w:lang w:bidi="fa-IR"/>
              </w:rPr>
              <w:t>نظری</w:t>
            </w:r>
          </w:p>
        </w:tc>
        <w:tc>
          <w:tcPr>
            <w:tcW w:w="669" w:type="dxa"/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200349">
              <w:rPr>
                <w:rFonts w:cs="B Nazanin" w:hint="cs"/>
                <w:b/>
                <w:bCs/>
                <w:rtl/>
                <w:lang w:bidi="fa-IR"/>
              </w:rPr>
              <w:t>عملی</w:t>
            </w:r>
          </w:p>
        </w:tc>
        <w:tc>
          <w:tcPr>
            <w:tcW w:w="1011" w:type="dxa"/>
            <w:vMerge/>
            <w:tcBorders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6" w:type="dxa"/>
            <w:vMerge/>
            <w:tcBorders>
              <w:top w:val="nil"/>
              <w:left w:val="thickThinSmallGap" w:sz="12" w:space="0" w:color="auto"/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1" w:type="dxa"/>
            <w:vMerge/>
            <w:tcBorders>
              <w:lef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78" w:type="dxa"/>
            <w:vMerge/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61" w:type="dxa"/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200349">
              <w:rPr>
                <w:rFonts w:cs="B Nazanin" w:hint="cs"/>
                <w:b/>
                <w:bCs/>
                <w:rtl/>
                <w:lang w:bidi="fa-IR"/>
              </w:rPr>
              <w:t xml:space="preserve">نظری </w:t>
            </w:r>
          </w:p>
        </w:tc>
        <w:tc>
          <w:tcPr>
            <w:tcW w:w="670" w:type="dxa"/>
            <w:gridSpan w:val="2"/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200349">
              <w:rPr>
                <w:rFonts w:cs="B Nazanin" w:hint="cs"/>
                <w:b/>
                <w:bCs/>
                <w:rtl/>
                <w:lang w:bidi="fa-IR"/>
              </w:rPr>
              <w:t>عملی</w:t>
            </w:r>
          </w:p>
        </w:tc>
        <w:tc>
          <w:tcPr>
            <w:tcW w:w="1011" w:type="dxa"/>
            <w:vMerge/>
            <w:tcBorders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</w:tr>
      <w:tr w:rsidR="005D628B" w:rsidRPr="00200349" w:rsidTr="00547E6F">
        <w:tc>
          <w:tcPr>
            <w:tcW w:w="707" w:type="dxa"/>
            <w:tcBorders>
              <w:lef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880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آمار استنباطی</w:t>
            </w:r>
          </w:p>
        </w:tc>
        <w:tc>
          <w:tcPr>
            <w:tcW w:w="661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669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1011" w:type="dxa"/>
            <w:tcBorders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مشترک</w:t>
            </w:r>
          </w:p>
        </w:tc>
        <w:tc>
          <w:tcPr>
            <w:tcW w:w="566" w:type="dxa"/>
            <w:vMerge/>
            <w:tcBorders>
              <w:left w:val="thickThinSmallGap" w:sz="12" w:space="0" w:color="auto"/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278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توانبخشی شغلی معلولان</w:t>
            </w:r>
          </w:p>
        </w:tc>
        <w:tc>
          <w:tcPr>
            <w:tcW w:w="661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670" w:type="dxa"/>
            <w:gridSpan w:val="2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011" w:type="dxa"/>
            <w:tcBorders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تخصصی</w:t>
            </w:r>
          </w:p>
        </w:tc>
      </w:tr>
      <w:tr w:rsidR="005D628B" w:rsidRPr="00200349" w:rsidTr="00547E6F">
        <w:tc>
          <w:tcPr>
            <w:tcW w:w="707" w:type="dxa"/>
            <w:tcBorders>
              <w:lef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880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نظریه</w:t>
            </w:r>
            <w:r w:rsidRPr="00200349">
              <w:rPr>
                <w:rFonts w:cs="B Nazanin" w:hint="cs"/>
                <w:rtl/>
                <w:lang w:bidi="fa-IR"/>
              </w:rPr>
              <w:softHyphen/>
              <w:t>های پیشرفته مشاوره و روان</w:t>
            </w:r>
            <w:r w:rsidRPr="00200349">
              <w:rPr>
                <w:rFonts w:cs="B Nazanin" w:hint="cs"/>
                <w:rtl/>
                <w:lang w:bidi="fa-IR"/>
              </w:rPr>
              <w:softHyphen/>
              <w:t>درمانی</w:t>
            </w:r>
          </w:p>
        </w:tc>
        <w:tc>
          <w:tcPr>
            <w:tcW w:w="661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669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1011" w:type="dxa"/>
            <w:tcBorders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مشترک</w:t>
            </w:r>
          </w:p>
        </w:tc>
        <w:tc>
          <w:tcPr>
            <w:tcW w:w="566" w:type="dxa"/>
            <w:vMerge/>
            <w:tcBorders>
              <w:left w:val="thickThinSmallGap" w:sz="12" w:space="0" w:color="auto"/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2278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مشاوره با سالمندان</w:t>
            </w:r>
          </w:p>
        </w:tc>
        <w:tc>
          <w:tcPr>
            <w:tcW w:w="661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670" w:type="dxa"/>
            <w:gridSpan w:val="2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011" w:type="dxa"/>
            <w:tcBorders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تخصصی</w:t>
            </w:r>
          </w:p>
        </w:tc>
      </w:tr>
      <w:tr w:rsidR="005D628B" w:rsidRPr="00200349" w:rsidTr="00547E6F">
        <w:tc>
          <w:tcPr>
            <w:tcW w:w="707" w:type="dxa"/>
            <w:tcBorders>
              <w:lef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880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مشاوره بحران</w:t>
            </w:r>
          </w:p>
        </w:tc>
        <w:tc>
          <w:tcPr>
            <w:tcW w:w="661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669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011" w:type="dxa"/>
            <w:tcBorders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تخصصی</w:t>
            </w:r>
          </w:p>
        </w:tc>
        <w:tc>
          <w:tcPr>
            <w:tcW w:w="566" w:type="dxa"/>
            <w:vMerge/>
            <w:tcBorders>
              <w:left w:val="thickThinSmallGap" w:sz="12" w:space="0" w:color="auto"/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2278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تمرین و فنون مشاوره در آزمایشگاه</w:t>
            </w:r>
          </w:p>
        </w:tc>
        <w:tc>
          <w:tcPr>
            <w:tcW w:w="661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670" w:type="dxa"/>
            <w:gridSpan w:val="2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011" w:type="dxa"/>
            <w:tcBorders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مشترک</w:t>
            </w:r>
          </w:p>
        </w:tc>
      </w:tr>
      <w:tr w:rsidR="005D628B" w:rsidRPr="00200349" w:rsidTr="00547E6F">
        <w:tc>
          <w:tcPr>
            <w:tcW w:w="707" w:type="dxa"/>
            <w:tcBorders>
              <w:lef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1880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روشهای تحقیق پیشرفته در علوم تربیتی و روان</w:t>
            </w:r>
            <w:r w:rsidRPr="00200349">
              <w:rPr>
                <w:rFonts w:cs="B Nazanin" w:hint="cs"/>
                <w:rtl/>
                <w:lang w:bidi="fa-IR"/>
              </w:rPr>
              <w:softHyphen/>
              <w:t>شناسی</w:t>
            </w:r>
          </w:p>
        </w:tc>
        <w:tc>
          <w:tcPr>
            <w:tcW w:w="661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5/1</w:t>
            </w:r>
          </w:p>
        </w:tc>
        <w:tc>
          <w:tcPr>
            <w:tcW w:w="669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5/1</w:t>
            </w:r>
          </w:p>
        </w:tc>
        <w:tc>
          <w:tcPr>
            <w:tcW w:w="1011" w:type="dxa"/>
            <w:tcBorders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مشترک</w:t>
            </w:r>
          </w:p>
        </w:tc>
        <w:tc>
          <w:tcPr>
            <w:tcW w:w="566" w:type="dxa"/>
            <w:vMerge/>
            <w:tcBorders>
              <w:left w:val="thickThinSmallGap" w:sz="12" w:space="0" w:color="auto"/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2278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کارورزی در مشاوره توانبخشی</w:t>
            </w:r>
          </w:p>
        </w:tc>
        <w:tc>
          <w:tcPr>
            <w:tcW w:w="661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670" w:type="dxa"/>
            <w:gridSpan w:val="2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011" w:type="dxa"/>
            <w:tcBorders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تخصصی</w:t>
            </w:r>
          </w:p>
        </w:tc>
      </w:tr>
      <w:tr w:rsidR="005D628B" w:rsidRPr="00200349" w:rsidTr="00547E6F">
        <w:trPr>
          <w:trHeight w:val="600"/>
        </w:trPr>
        <w:tc>
          <w:tcPr>
            <w:tcW w:w="707" w:type="dxa"/>
            <w:vMerge w:val="restart"/>
            <w:tcBorders>
              <w:lef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880" w:type="dxa"/>
            <w:vMerge w:val="restart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دروس جبرانی</w:t>
            </w:r>
          </w:p>
        </w:tc>
        <w:tc>
          <w:tcPr>
            <w:tcW w:w="661" w:type="dxa"/>
            <w:vMerge w:val="restart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69" w:type="dxa"/>
            <w:vMerge w:val="restart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11" w:type="dxa"/>
            <w:vMerge w:val="restart"/>
            <w:tcBorders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566" w:type="dxa"/>
            <w:vMerge/>
            <w:tcBorders>
              <w:left w:val="thickThinSmallGap" w:sz="12" w:space="0" w:color="auto"/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2278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پایان</w:t>
            </w:r>
            <w:r w:rsidRPr="00200349">
              <w:rPr>
                <w:rFonts w:cs="B Nazanin" w:hint="cs"/>
                <w:rtl/>
                <w:lang w:bidi="fa-IR"/>
              </w:rPr>
              <w:softHyphen/>
              <w:t>نامه</w:t>
            </w:r>
          </w:p>
        </w:tc>
        <w:tc>
          <w:tcPr>
            <w:tcW w:w="1320" w:type="dxa"/>
            <w:gridSpan w:val="2"/>
            <w:tcBorders>
              <w:right w:val="single" w:sz="4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4 واحد</w:t>
            </w:r>
          </w:p>
        </w:tc>
        <w:tc>
          <w:tcPr>
            <w:tcW w:w="1022" w:type="dxa"/>
            <w:gridSpan w:val="2"/>
            <w:tcBorders>
              <w:left w:val="single" w:sz="4" w:space="0" w:color="auto"/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</w:tr>
      <w:tr w:rsidR="005D628B" w:rsidRPr="00200349" w:rsidTr="00547E6F">
        <w:trPr>
          <w:trHeight w:val="356"/>
        </w:trPr>
        <w:tc>
          <w:tcPr>
            <w:tcW w:w="707" w:type="dxa"/>
            <w:vMerge/>
            <w:tcBorders>
              <w:lef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880" w:type="dxa"/>
            <w:vMerge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61" w:type="dxa"/>
            <w:vMerge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69" w:type="dxa"/>
            <w:vMerge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11" w:type="dxa"/>
            <w:vMerge/>
            <w:tcBorders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566" w:type="dxa"/>
            <w:vMerge/>
            <w:tcBorders>
              <w:left w:val="thickThinSmallGap" w:sz="12" w:space="0" w:color="auto"/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71" w:type="dxa"/>
            <w:vMerge w:val="restart"/>
            <w:tcBorders>
              <w:lef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200349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2278" w:type="dxa"/>
            <w:vMerge w:val="restart"/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200349">
              <w:rPr>
                <w:rFonts w:cs="B Nazanin" w:hint="cs"/>
                <w:b/>
                <w:bCs/>
                <w:rtl/>
                <w:lang w:bidi="fa-IR"/>
              </w:rPr>
              <w:t>جمع کل واحد</w:t>
            </w:r>
          </w:p>
        </w:tc>
        <w:tc>
          <w:tcPr>
            <w:tcW w:w="2342" w:type="dxa"/>
            <w:gridSpan w:val="4"/>
            <w:vMerge w:val="restart"/>
            <w:tcBorders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200349">
              <w:rPr>
                <w:rFonts w:cs="B Nazanin" w:hint="cs"/>
                <w:b/>
                <w:bCs/>
                <w:rtl/>
                <w:lang w:bidi="fa-IR"/>
              </w:rPr>
              <w:t>11 واحد</w:t>
            </w:r>
          </w:p>
        </w:tc>
      </w:tr>
      <w:tr w:rsidR="005D628B" w:rsidRPr="00200349" w:rsidTr="00547E6F">
        <w:tc>
          <w:tcPr>
            <w:tcW w:w="707" w:type="dxa"/>
            <w:tcBorders>
              <w:left w:val="thickThinSmallGap" w:sz="12" w:space="0" w:color="auto"/>
              <w:bottom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200349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880" w:type="dxa"/>
            <w:tcBorders>
              <w:bottom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200349">
              <w:rPr>
                <w:rFonts w:cs="B Nazanin" w:hint="cs"/>
                <w:b/>
                <w:bCs/>
                <w:rtl/>
                <w:lang w:bidi="fa-IR"/>
              </w:rPr>
              <w:t>جمع کل واحد</w:t>
            </w:r>
          </w:p>
        </w:tc>
        <w:tc>
          <w:tcPr>
            <w:tcW w:w="2341" w:type="dxa"/>
            <w:gridSpan w:val="3"/>
            <w:tcBorders>
              <w:bottom w:val="thickThinSmallGap" w:sz="12" w:space="0" w:color="auto"/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200349">
              <w:rPr>
                <w:rFonts w:cs="B Nazanin" w:hint="cs"/>
                <w:b/>
                <w:bCs/>
                <w:rtl/>
                <w:lang w:bidi="fa-IR"/>
              </w:rPr>
              <w:t>10 واحد</w:t>
            </w:r>
          </w:p>
        </w:tc>
        <w:tc>
          <w:tcPr>
            <w:tcW w:w="566" w:type="dxa"/>
            <w:vMerge/>
            <w:tcBorders>
              <w:left w:val="thickThinSmallGap" w:sz="12" w:space="0" w:color="auto"/>
              <w:bottom w:val="nil"/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71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278" w:type="dxa"/>
            <w:vMerge/>
            <w:tcBorders>
              <w:bottom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342" w:type="dxa"/>
            <w:gridSpan w:val="4"/>
            <w:vMerge/>
            <w:tcBorders>
              <w:bottom w:val="thickThinSmallGap" w:sz="12" w:space="0" w:color="auto"/>
              <w:right w:val="thickThin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</w:tr>
    </w:tbl>
    <w:p w:rsidR="005D628B" w:rsidRPr="00200349" w:rsidRDefault="005D628B" w:rsidP="005D628B">
      <w:pPr>
        <w:rPr>
          <w:rFonts w:cs="B Nazanin"/>
          <w:rtl/>
          <w:lang w:bidi="fa-IR"/>
        </w:rPr>
      </w:pPr>
    </w:p>
    <w:p w:rsidR="005D628B" w:rsidRPr="00200349" w:rsidRDefault="005D628B" w:rsidP="005D628B">
      <w:pPr>
        <w:jc w:val="center"/>
        <w:rPr>
          <w:rFonts w:cs="B Nazanin"/>
          <w:rtl/>
          <w:lang w:bidi="fa-IR"/>
        </w:rPr>
      </w:pPr>
      <w:r w:rsidRPr="00200349">
        <w:rPr>
          <w:rFonts w:cs="B Nazanin" w:hint="cs"/>
          <w:rtl/>
          <w:lang w:bidi="fa-IR"/>
        </w:rPr>
        <w:t>نیمسال دوم</w:t>
      </w:r>
      <w:r w:rsidRPr="00200349">
        <w:rPr>
          <w:rFonts w:cs="B Nazanin" w:hint="cs"/>
          <w:rtl/>
          <w:lang w:bidi="fa-IR"/>
        </w:rPr>
        <w:tab/>
      </w:r>
      <w:r w:rsidRPr="00200349">
        <w:rPr>
          <w:rFonts w:cs="B Nazanin" w:hint="cs"/>
          <w:rtl/>
          <w:lang w:bidi="fa-IR"/>
        </w:rPr>
        <w:tab/>
      </w:r>
      <w:r w:rsidRPr="00200349">
        <w:rPr>
          <w:rFonts w:cs="B Nazanin" w:hint="cs"/>
          <w:rtl/>
          <w:lang w:bidi="fa-IR"/>
        </w:rPr>
        <w:tab/>
      </w:r>
      <w:r w:rsidRPr="00200349">
        <w:rPr>
          <w:rFonts w:cs="B Nazanin" w:hint="cs"/>
          <w:rtl/>
          <w:lang w:bidi="fa-IR"/>
        </w:rPr>
        <w:tab/>
      </w:r>
      <w:r w:rsidRPr="00200349">
        <w:rPr>
          <w:rFonts w:cs="B Nazanin" w:hint="cs"/>
          <w:rtl/>
          <w:lang w:bidi="fa-IR"/>
        </w:rPr>
        <w:tab/>
      </w:r>
      <w:r w:rsidRPr="00200349">
        <w:rPr>
          <w:rFonts w:cs="B Nazanin" w:hint="cs"/>
          <w:rtl/>
          <w:lang w:bidi="fa-IR"/>
        </w:rPr>
        <w:tab/>
        <w:t>نیمسال چهارم</w:t>
      </w:r>
    </w:p>
    <w:tbl>
      <w:tblPr>
        <w:bidiVisual/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1839"/>
        <w:gridCol w:w="628"/>
        <w:gridCol w:w="612"/>
        <w:gridCol w:w="1045"/>
        <w:gridCol w:w="597"/>
        <w:gridCol w:w="612"/>
        <w:gridCol w:w="2401"/>
        <w:gridCol w:w="743"/>
        <w:gridCol w:w="630"/>
        <w:gridCol w:w="912"/>
      </w:tblGrid>
      <w:tr w:rsidR="005D628B" w:rsidRPr="00200349" w:rsidTr="00547E6F">
        <w:trPr>
          <w:trHeight w:val="330"/>
        </w:trPr>
        <w:tc>
          <w:tcPr>
            <w:tcW w:w="613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ردیف</w:t>
            </w:r>
          </w:p>
        </w:tc>
        <w:tc>
          <w:tcPr>
            <w:tcW w:w="1839" w:type="dxa"/>
            <w:vMerge w:val="restart"/>
            <w:tcBorders>
              <w:top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نام درس</w:t>
            </w:r>
          </w:p>
        </w:tc>
        <w:tc>
          <w:tcPr>
            <w:tcW w:w="1240" w:type="dxa"/>
            <w:gridSpan w:val="2"/>
            <w:tcBorders>
              <w:top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تعداد واحد</w:t>
            </w:r>
          </w:p>
        </w:tc>
        <w:tc>
          <w:tcPr>
            <w:tcW w:w="1045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نوع درس</w:t>
            </w:r>
          </w:p>
        </w:tc>
        <w:tc>
          <w:tcPr>
            <w:tcW w:w="597" w:type="dxa"/>
            <w:vMerge w:val="restart"/>
            <w:tcBorders>
              <w:top w:val="nil"/>
              <w:lef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12" w:type="dxa"/>
            <w:vMerge w:val="restart"/>
            <w:tcBorders>
              <w:top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ردیف</w:t>
            </w:r>
          </w:p>
        </w:tc>
        <w:tc>
          <w:tcPr>
            <w:tcW w:w="2401" w:type="dxa"/>
            <w:vMerge w:val="restart"/>
            <w:tcBorders>
              <w:top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 xml:space="preserve">نام درس </w:t>
            </w:r>
          </w:p>
        </w:tc>
        <w:tc>
          <w:tcPr>
            <w:tcW w:w="1373" w:type="dxa"/>
            <w:gridSpan w:val="2"/>
            <w:tcBorders>
              <w:top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تعداد واحد</w:t>
            </w:r>
          </w:p>
        </w:tc>
        <w:tc>
          <w:tcPr>
            <w:tcW w:w="912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نوع درس</w:t>
            </w:r>
          </w:p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</w:tr>
      <w:tr w:rsidR="005D628B" w:rsidRPr="00200349" w:rsidTr="00547E6F">
        <w:trPr>
          <w:trHeight w:val="375"/>
        </w:trPr>
        <w:tc>
          <w:tcPr>
            <w:tcW w:w="613" w:type="dxa"/>
            <w:vMerge/>
            <w:tcBorders>
              <w:lef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839" w:type="dxa"/>
            <w:vMerge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28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نظری</w:t>
            </w:r>
          </w:p>
        </w:tc>
        <w:tc>
          <w:tcPr>
            <w:tcW w:w="612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عملی</w:t>
            </w:r>
          </w:p>
        </w:tc>
        <w:tc>
          <w:tcPr>
            <w:tcW w:w="1045" w:type="dxa"/>
            <w:vMerge/>
            <w:tcBorders>
              <w:righ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597" w:type="dxa"/>
            <w:vMerge/>
            <w:tcBorders>
              <w:top w:val="nil"/>
              <w:lef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12" w:type="dxa"/>
            <w:vMerge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401" w:type="dxa"/>
            <w:vMerge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743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 xml:space="preserve">نظری </w:t>
            </w:r>
          </w:p>
        </w:tc>
        <w:tc>
          <w:tcPr>
            <w:tcW w:w="630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عملی</w:t>
            </w:r>
          </w:p>
        </w:tc>
        <w:tc>
          <w:tcPr>
            <w:tcW w:w="912" w:type="dxa"/>
            <w:vMerge/>
            <w:tcBorders>
              <w:righ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</w:tr>
      <w:tr w:rsidR="005D628B" w:rsidRPr="00200349" w:rsidTr="00547E6F">
        <w:tc>
          <w:tcPr>
            <w:tcW w:w="613" w:type="dxa"/>
            <w:tcBorders>
              <w:lef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839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هدایت و مشورت در اسلام</w:t>
            </w:r>
          </w:p>
        </w:tc>
        <w:tc>
          <w:tcPr>
            <w:tcW w:w="628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612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1045" w:type="dxa"/>
            <w:tcBorders>
              <w:righ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مشترک</w:t>
            </w:r>
          </w:p>
        </w:tc>
        <w:tc>
          <w:tcPr>
            <w:tcW w:w="597" w:type="dxa"/>
            <w:vMerge/>
            <w:tcBorders>
              <w:lef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12" w:type="dxa"/>
            <w:tcBorders>
              <w:bottom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401" w:type="dxa"/>
            <w:tcBorders>
              <w:bottom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پایان نامه</w:t>
            </w:r>
          </w:p>
        </w:tc>
        <w:tc>
          <w:tcPr>
            <w:tcW w:w="743" w:type="dxa"/>
            <w:tcBorders>
              <w:bottom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4 واحد</w:t>
            </w:r>
          </w:p>
        </w:tc>
        <w:tc>
          <w:tcPr>
            <w:tcW w:w="630" w:type="dxa"/>
            <w:tcBorders>
              <w:bottom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912" w:type="dxa"/>
            <w:tcBorders>
              <w:bottom w:val="thinThickSmallGap" w:sz="12" w:space="0" w:color="auto"/>
              <w:righ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</w:tr>
      <w:tr w:rsidR="005D628B" w:rsidRPr="00200349" w:rsidTr="00547E6F">
        <w:tc>
          <w:tcPr>
            <w:tcW w:w="613" w:type="dxa"/>
            <w:tcBorders>
              <w:lef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839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نظریه</w:t>
            </w:r>
            <w:r w:rsidRPr="00200349">
              <w:rPr>
                <w:rFonts w:cs="B Nazanin" w:hint="cs"/>
                <w:rtl/>
                <w:lang w:bidi="fa-IR"/>
              </w:rPr>
              <w:softHyphen/>
              <w:t xml:space="preserve">ها و روشهای مشاوره گروهی </w:t>
            </w:r>
          </w:p>
        </w:tc>
        <w:tc>
          <w:tcPr>
            <w:tcW w:w="628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5/1</w:t>
            </w:r>
          </w:p>
        </w:tc>
        <w:tc>
          <w:tcPr>
            <w:tcW w:w="612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5/1</w:t>
            </w:r>
          </w:p>
        </w:tc>
        <w:tc>
          <w:tcPr>
            <w:tcW w:w="1045" w:type="dxa"/>
            <w:tcBorders>
              <w:righ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مشترک</w:t>
            </w:r>
          </w:p>
        </w:tc>
        <w:tc>
          <w:tcPr>
            <w:tcW w:w="597" w:type="dxa"/>
            <w:vMerge/>
            <w:tcBorders>
              <w:left w:val="thinThickSmallGap" w:sz="12" w:space="0" w:color="auto"/>
              <w:right w:val="nil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5298" w:type="dxa"/>
            <w:gridSpan w:val="5"/>
            <w:vMerge w:val="restart"/>
            <w:tcBorders>
              <w:top w:val="thinThickSmallGap" w:sz="12" w:space="0" w:color="auto"/>
              <w:left w:val="nil"/>
              <w:right w:val="nil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</w:tr>
      <w:tr w:rsidR="005D628B" w:rsidRPr="00200349" w:rsidTr="00547E6F">
        <w:tc>
          <w:tcPr>
            <w:tcW w:w="613" w:type="dxa"/>
            <w:tcBorders>
              <w:lef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839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مشاوره با معلولین جسمی و روانی</w:t>
            </w:r>
          </w:p>
        </w:tc>
        <w:tc>
          <w:tcPr>
            <w:tcW w:w="628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612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045" w:type="dxa"/>
            <w:tcBorders>
              <w:righ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تخصصی</w:t>
            </w:r>
          </w:p>
        </w:tc>
        <w:tc>
          <w:tcPr>
            <w:tcW w:w="597" w:type="dxa"/>
            <w:vMerge/>
            <w:tcBorders>
              <w:left w:val="thinThickSmallGap" w:sz="12" w:space="0" w:color="auto"/>
              <w:right w:val="nil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5298" w:type="dxa"/>
            <w:gridSpan w:val="5"/>
            <w:vMerge/>
            <w:tcBorders>
              <w:left w:val="nil"/>
              <w:right w:val="nil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</w:tr>
      <w:tr w:rsidR="005D628B" w:rsidRPr="00200349" w:rsidTr="00547E6F">
        <w:trPr>
          <w:trHeight w:val="863"/>
        </w:trPr>
        <w:tc>
          <w:tcPr>
            <w:tcW w:w="613" w:type="dxa"/>
            <w:tcBorders>
              <w:lef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1839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مشاوره با معتادان</w:t>
            </w:r>
          </w:p>
        </w:tc>
        <w:tc>
          <w:tcPr>
            <w:tcW w:w="628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612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045" w:type="dxa"/>
            <w:tcBorders>
              <w:righ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تخصصی</w:t>
            </w:r>
          </w:p>
        </w:tc>
        <w:tc>
          <w:tcPr>
            <w:tcW w:w="597" w:type="dxa"/>
            <w:vMerge/>
            <w:tcBorders>
              <w:left w:val="thinThickSmallGap" w:sz="12" w:space="0" w:color="auto"/>
              <w:right w:val="nil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5298" w:type="dxa"/>
            <w:gridSpan w:val="5"/>
            <w:vMerge/>
            <w:tcBorders>
              <w:left w:val="nil"/>
              <w:right w:val="nil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</w:tr>
      <w:tr w:rsidR="005D628B" w:rsidRPr="00200349" w:rsidTr="00547E6F">
        <w:trPr>
          <w:trHeight w:val="510"/>
        </w:trPr>
        <w:tc>
          <w:tcPr>
            <w:tcW w:w="613" w:type="dxa"/>
            <w:tcBorders>
              <w:lef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839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خانواده و توانبخشی</w:t>
            </w:r>
          </w:p>
        </w:tc>
        <w:tc>
          <w:tcPr>
            <w:tcW w:w="628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612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1045" w:type="dxa"/>
            <w:tcBorders>
              <w:righ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تخصصی</w:t>
            </w:r>
          </w:p>
        </w:tc>
        <w:tc>
          <w:tcPr>
            <w:tcW w:w="597" w:type="dxa"/>
            <w:vMerge/>
            <w:tcBorders>
              <w:left w:val="thinThickSmallGap" w:sz="12" w:space="0" w:color="auto"/>
              <w:right w:val="nil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5298" w:type="dxa"/>
            <w:gridSpan w:val="5"/>
            <w:vMerge/>
            <w:tcBorders>
              <w:left w:val="nil"/>
              <w:right w:val="nil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</w:tr>
      <w:tr w:rsidR="005D628B" w:rsidRPr="00200349" w:rsidTr="00547E6F">
        <w:trPr>
          <w:trHeight w:val="510"/>
        </w:trPr>
        <w:tc>
          <w:tcPr>
            <w:tcW w:w="613" w:type="dxa"/>
            <w:tcBorders>
              <w:lef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839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  <w:r w:rsidRPr="00200349">
              <w:rPr>
                <w:rFonts w:cs="B Nazanin" w:hint="cs"/>
                <w:rtl/>
                <w:lang w:bidi="fa-IR"/>
              </w:rPr>
              <w:t>دروس جبرانی</w:t>
            </w:r>
          </w:p>
        </w:tc>
        <w:tc>
          <w:tcPr>
            <w:tcW w:w="628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12" w:type="dxa"/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45" w:type="dxa"/>
            <w:tcBorders>
              <w:righ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597" w:type="dxa"/>
            <w:vMerge/>
            <w:tcBorders>
              <w:left w:val="thinThickSmallGap" w:sz="12" w:space="0" w:color="auto"/>
              <w:right w:val="nil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5298" w:type="dxa"/>
            <w:gridSpan w:val="5"/>
            <w:vMerge/>
            <w:tcBorders>
              <w:left w:val="nil"/>
              <w:right w:val="nil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</w:tr>
      <w:tr w:rsidR="005D628B" w:rsidRPr="00200349" w:rsidTr="00547E6F">
        <w:tc>
          <w:tcPr>
            <w:tcW w:w="613" w:type="dxa"/>
            <w:tcBorders>
              <w:left w:val="thinThickSmallGap" w:sz="12" w:space="0" w:color="auto"/>
              <w:bottom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200349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839" w:type="dxa"/>
            <w:tcBorders>
              <w:bottom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200349">
              <w:rPr>
                <w:rFonts w:cs="B Nazanin" w:hint="cs"/>
                <w:b/>
                <w:bCs/>
                <w:rtl/>
                <w:lang w:bidi="fa-IR"/>
              </w:rPr>
              <w:t>جمع کل واحد</w:t>
            </w:r>
          </w:p>
        </w:tc>
        <w:tc>
          <w:tcPr>
            <w:tcW w:w="2285" w:type="dxa"/>
            <w:gridSpan w:val="3"/>
            <w:tcBorders>
              <w:bottom w:val="thinThickSmallGap" w:sz="12" w:space="0" w:color="auto"/>
              <w:right w:val="thinThickSmallGap" w:sz="12" w:space="0" w:color="auto"/>
            </w:tcBorders>
          </w:tcPr>
          <w:p w:rsidR="005D628B" w:rsidRPr="00200349" w:rsidRDefault="005D628B" w:rsidP="00547E6F">
            <w:pPr>
              <w:rPr>
                <w:rFonts w:cs="B Nazanin"/>
                <w:b/>
                <w:bCs/>
                <w:rtl/>
                <w:lang w:bidi="fa-IR"/>
              </w:rPr>
            </w:pPr>
            <w:r w:rsidRPr="00200349">
              <w:rPr>
                <w:rFonts w:cs="B Nazanin" w:hint="cs"/>
                <w:b/>
                <w:bCs/>
                <w:rtl/>
                <w:lang w:bidi="fa-IR"/>
              </w:rPr>
              <w:t>11 واحد</w:t>
            </w:r>
          </w:p>
        </w:tc>
        <w:tc>
          <w:tcPr>
            <w:tcW w:w="597" w:type="dxa"/>
            <w:vMerge/>
            <w:tcBorders>
              <w:left w:val="thinThickSmallGap" w:sz="12" w:space="0" w:color="auto"/>
              <w:bottom w:val="nil"/>
              <w:right w:val="nil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5298" w:type="dxa"/>
            <w:gridSpan w:val="5"/>
            <w:vMerge/>
            <w:tcBorders>
              <w:left w:val="nil"/>
              <w:bottom w:val="nil"/>
              <w:right w:val="nil"/>
            </w:tcBorders>
          </w:tcPr>
          <w:p w:rsidR="005D628B" w:rsidRPr="00200349" w:rsidRDefault="005D628B" w:rsidP="00547E6F">
            <w:pPr>
              <w:rPr>
                <w:rFonts w:cs="B Nazanin"/>
                <w:rtl/>
                <w:lang w:bidi="fa-IR"/>
              </w:rPr>
            </w:pPr>
          </w:p>
        </w:tc>
      </w:tr>
    </w:tbl>
    <w:p w:rsidR="005D628B" w:rsidRDefault="005D628B" w:rsidP="005D628B"/>
    <w:p w:rsidR="00477F1D" w:rsidRDefault="00477F1D" w:rsidP="00477F1D">
      <w:pPr>
        <w:jc w:val="center"/>
        <w:rPr>
          <w:rFonts w:cs="B Nazanin"/>
          <w:b/>
          <w:bCs/>
          <w:rtl/>
          <w:lang w:bidi="fa-IR"/>
        </w:rPr>
      </w:pPr>
    </w:p>
    <w:p w:rsidR="00477F1D" w:rsidRDefault="00477F1D" w:rsidP="00477F1D">
      <w:pPr>
        <w:jc w:val="center"/>
        <w:rPr>
          <w:rFonts w:cs="B Nazanin"/>
          <w:b/>
          <w:bCs/>
          <w:rtl/>
          <w:lang w:bidi="fa-IR"/>
        </w:rPr>
      </w:pPr>
    </w:p>
    <w:p w:rsidR="00494E91" w:rsidRPr="00200349" w:rsidRDefault="00494E91" w:rsidP="00494E91">
      <w:pPr>
        <w:rPr>
          <w:rFonts w:cs="B Nazanin"/>
          <w:rtl/>
          <w:lang w:bidi="fa-IR"/>
        </w:rPr>
      </w:pPr>
    </w:p>
    <w:p w:rsidR="00494E91" w:rsidRDefault="00494E91" w:rsidP="00CC0091"/>
    <w:sectPr w:rsidR="00494E9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091"/>
    <w:rsid w:val="001566C6"/>
    <w:rsid w:val="004015F8"/>
    <w:rsid w:val="00477F1D"/>
    <w:rsid w:val="00494E91"/>
    <w:rsid w:val="005D628B"/>
    <w:rsid w:val="00CC0091"/>
    <w:rsid w:val="00D8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09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09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9B08771F679F264496AFC8EA2C1F0AF7" ma:contentTypeVersion="1" ma:contentTypeDescription="یک سند جدید ایجاد کنید." ma:contentTypeScope="" ma:versionID="72bd374740716087dbb7bbe9fd2f76dd">
  <xsd:schema xmlns:xsd="http://www.w3.org/2001/XMLSchema" xmlns:xs="http://www.w3.org/2001/XMLSchema" xmlns:p="http://schemas.microsoft.com/office/2006/metadata/properties" xmlns:ns1="http://schemas.microsoft.com/sharepoint/v3" xmlns:ns2="d2289274-6128-4816-ae07-41a25b982335" targetNamespace="http://schemas.microsoft.com/office/2006/metadata/properties" ma:root="true" ma:fieldsID="743fb070bdc29b388662eb9608e4fcc7" ns1:_="" ns2:_="">
    <xsd:import namespace="http://schemas.microsoft.com/sharepoint/v3"/>
    <xsd:import namespace="d2289274-6128-4816-ae07-41a25b98233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تاریخ شروع زمان بندی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تاریخ اتمام زمان بندی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89274-6128-4816-ae07-41a25b982335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مقدار شناسه سند" ma:description="مقدار شناسه سند تعیین شده برای این آیتم." ma:internalName="_dlc_DocId" ma:readOnly="true">
      <xsd:simpleType>
        <xsd:restriction base="dms:Text"/>
      </xsd:simpleType>
    </xsd:element>
    <xsd:element name="_dlc_DocIdUrl" ma:index="11" nillable="true" ma:displayName="شناسه سند" ma:description="پیوند دائمی به این س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  <_dlc_DocId xmlns="d2289274-6128-4816-ae07-41a25b982335">5VXMWDDNTVKU-229-806</_dlc_DocId>
    <_dlc_DocIdUrl xmlns="d2289274-6128-4816-ae07-41a25b982335">
      <Url>http://www.sbu.ac.ir/Cols/FEP/_layouts/DocIdRedir.aspx?ID=5VXMWDDNTVKU-229-806</Url>
      <Description>5VXMWDDNTVKU-229-806</Description>
    </_dlc_DocIdUrl>
  </documentManagement>
</p:properties>
</file>

<file path=customXml/itemProps1.xml><?xml version="1.0" encoding="utf-8"?>
<ds:datastoreItem xmlns:ds="http://schemas.openxmlformats.org/officeDocument/2006/customXml" ds:itemID="{4A22F797-E434-4387-8C51-0DBE3FC2469B}"/>
</file>

<file path=customXml/itemProps2.xml><?xml version="1.0" encoding="utf-8"?>
<ds:datastoreItem xmlns:ds="http://schemas.openxmlformats.org/officeDocument/2006/customXml" ds:itemID="{D690F1C7-927D-4BF1-B1BC-6F7240E65951}"/>
</file>

<file path=customXml/itemProps3.xml><?xml version="1.0" encoding="utf-8"?>
<ds:datastoreItem xmlns:ds="http://schemas.openxmlformats.org/officeDocument/2006/customXml" ds:itemID="{FCBE1E6C-0D15-4C8A-97AC-52673DFC9113}"/>
</file>

<file path=customXml/itemProps4.xml><?xml version="1.0" encoding="utf-8"?>
<ds:datastoreItem xmlns:ds="http://schemas.openxmlformats.org/officeDocument/2006/customXml" ds:itemID="{32496D82-A6CD-4717-810C-328BEA73F2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</cp:revision>
  <dcterms:created xsi:type="dcterms:W3CDTF">2017-05-31T06:47:00Z</dcterms:created>
  <dcterms:modified xsi:type="dcterms:W3CDTF">2017-05-31T07:19:00Z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a58731b7-231b-4de1-885e-68b03594e973</vt:lpwstr>
  </property>
  <property fmtid="{D5CDD505-2E9C-101B-9397-08002B2CF9AE}" pid="3" name="ContentTypeId">
    <vt:lpwstr>0x0101009B08771F679F264496AFC8EA2C1F0AF7</vt:lpwstr>
  </property>
</Properties>
</file>