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96" w:rsidRDefault="00DE60FA" w:rsidP="00DE60FA">
      <w:pPr>
        <w:bidi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r w:rsidRPr="00DE60FA">
        <w:rPr>
          <w:rFonts w:cs="B Nazanin" w:hint="cs"/>
          <w:sz w:val="32"/>
          <w:szCs w:val="32"/>
          <w:rtl/>
          <w:lang w:bidi="fa-IR"/>
        </w:rPr>
        <w:t>فرم عضویت در مرکز تحقیقات روان شناسی و دین</w:t>
      </w:r>
    </w:p>
    <w:tbl>
      <w:tblPr>
        <w:tblStyle w:val="TableGrid"/>
        <w:bidiVisual/>
        <w:tblW w:w="10041" w:type="dxa"/>
        <w:tblLook w:val="04A0" w:firstRow="1" w:lastRow="0" w:firstColumn="1" w:lastColumn="0" w:noHBand="0" w:noVBand="1"/>
      </w:tblPr>
      <w:tblGrid>
        <w:gridCol w:w="2807"/>
        <w:gridCol w:w="7234"/>
      </w:tblGrid>
      <w:tr w:rsidR="00DE60FA" w:rsidTr="00DE60FA">
        <w:trPr>
          <w:trHeight w:val="789"/>
        </w:trPr>
        <w:tc>
          <w:tcPr>
            <w:tcW w:w="2807" w:type="dxa"/>
          </w:tcPr>
          <w:bookmarkEnd w:id="0"/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701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838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مقطع تحصیلی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508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موضوعات مورد علاقه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1033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پژوهش های انجام شده در حوزه روان شناسی و دین و معرفت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1176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تلفن ثابت و همراه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1003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آدرس پست الکترونیک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E60FA" w:rsidTr="00DE60FA">
        <w:trPr>
          <w:trHeight w:val="975"/>
        </w:trPr>
        <w:tc>
          <w:tcPr>
            <w:tcW w:w="2807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سایر توضیحات</w:t>
            </w:r>
          </w:p>
        </w:tc>
        <w:tc>
          <w:tcPr>
            <w:tcW w:w="7234" w:type="dxa"/>
          </w:tcPr>
          <w:p w:rsidR="00DE60FA" w:rsidRDefault="00DE60FA" w:rsidP="00DE60F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DE60FA" w:rsidRPr="00DE60FA" w:rsidRDefault="00DE60FA" w:rsidP="00DE60FA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DE60FA" w:rsidRPr="00DE60FA" w:rsidSect="00DE60FA">
      <w:pgSz w:w="12240" w:h="15840" w:code="1"/>
      <w:pgMar w:top="144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D"/>
    <w:rsid w:val="003B5F96"/>
    <w:rsid w:val="00DE60FA"/>
    <w:rsid w:val="00F8265B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5VXMWDDNTVKU-229-560</_dlc_DocId>
    <_dlc_DocIdUrl xmlns="d2289274-6128-4816-ae07-41a25b982335">
      <Url>http://www.sbu.ac.ir/Cols/FEP/_layouts/DocIdRedir.aspx?ID=5VXMWDDNTVKU-229-560</Url>
      <Description>5VXMWDDNTVKU-229-560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B08771F679F264496AFC8EA2C1F0AF7" ma:contentTypeVersion="1" ma:contentTypeDescription="یک سند جدید ایجاد کنید." ma:contentTypeScope="" ma:versionID="72bd374740716087dbb7bbe9fd2f76dd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43423-6A41-49B2-B2BF-78F9210D1C4D}"/>
</file>

<file path=customXml/itemProps2.xml><?xml version="1.0" encoding="utf-8"?>
<ds:datastoreItem xmlns:ds="http://schemas.openxmlformats.org/officeDocument/2006/customXml" ds:itemID="{01FB9209-D61C-46F7-A421-06A3C0C08F04}"/>
</file>

<file path=customXml/itemProps3.xml><?xml version="1.0" encoding="utf-8"?>
<ds:datastoreItem xmlns:ds="http://schemas.openxmlformats.org/officeDocument/2006/customXml" ds:itemID="{7AE2D4ED-EE3B-4DFD-B275-35A8BE07F905}"/>
</file>

<file path=customXml/itemProps4.xml><?xml version="1.0" encoding="utf-8"?>
<ds:datastoreItem xmlns:ds="http://schemas.openxmlformats.org/officeDocument/2006/customXml" ds:itemID="{6BF07BDC-3CC8-4F3A-9661-B5FF07925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2015-11-07T06:12:00Z</dcterms:created>
  <dcterms:modified xsi:type="dcterms:W3CDTF">2015-11-07T06:12:00Z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0x0101009B08771F679F264496AFC8EA2C1F0AF7</vt:lpwstr>
  </property>
  <property fmtid="{D5CDD505-2E9C-101B-9397-08002B2CF9AE}" pid="3" name="_dlc_DocIdItemGuid">
    <vt:lpwstr>04d34b63-12d9-4991-84b1-0e8d1633586d</vt:lpwstr>
  </property>
</Properties>
</file>